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AEBD9" w14:textId="77777777" w:rsidR="00626667" w:rsidRDefault="00821F59" w:rsidP="00821F59">
      <w:pPr>
        <w:spacing w:after="0" w:line="276" w:lineRule="auto"/>
        <w:jc w:val="center"/>
        <w:rPr>
          <w:rFonts w:ascii="Arial" w:eastAsia="Times New Roman" w:hAnsi="Arial" w:cs="Arial"/>
          <w:b/>
          <w:sz w:val="32"/>
          <w:szCs w:val="24"/>
          <w:lang w:eastAsia="fr-CA"/>
        </w:rPr>
      </w:pPr>
      <w:r w:rsidRPr="00821F59">
        <w:rPr>
          <w:rFonts w:ascii="Arial" w:eastAsia="Times New Roman" w:hAnsi="Arial" w:cs="Arial"/>
          <w:b/>
          <w:sz w:val="32"/>
          <w:szCs w:val="24"/>
          <w:lang w:eastAsia="fr-CA"/>
        </w:rPr>
        <w:t>Repères culturels</w:t>
      </w:r>
    </w:p>
    <w:p w14:paraId="651DC3BE" w14:textId="77777777" w:rsidR="00626667" w:rsidRDefault="00626667" w:rsidP="00626667">
      <w:pPr>
        <w:spacing w:after="0" w:line="276" w:lineRule="auto"/>
        <w:jc w:val="center"/>
        <w:rPr>
          <w:rFonts w:ascii="Arial" w:eastAsia="Times New Roman" w:hAnsi="Arial" w:cs="Arial"/>
          <w:b/>
          <w:sz w:val="32"/>
          <w:szCs w:val="24"/>
          <w:lang w:eastAsia="fr-CA"/>
        </w:rPr>
      </w:pPr>
    </w:p>
    <w:p w14:paraId="776A9AC9" w14:textId="2F3AA705" w:rsidR="00821F59" w:rsidRPr="00626667" w:rsidRDefault="00626667" w:rsidP="00626667">
      <w:pPr>
        <w:spacing w:after="0" w:line="276" w:lineRule="auto"/>
        <w:rPr>
          <w:rFonts w:ascii="Arial" w:eastAsia="Times New Roman" w:hAnsi="Arial" w:cs="Arial"/>
          <w:b/>
          <w:szCs w:val="24"/>
          <w:lang w:eastAsia="fr-CA"/>
        </w:rPr>
      </w:pPr>
      <w:r w:rsidRPr="00626667">
        <w:rPr>
          <w:rFonts w:ascii="Arial" w:eastAsia="Times New Roman" w:hAnsi="Arial" w:cs="Arial"/>
          <w:b/>
          <w:sz w:val="24"/>
          <w:szCs w:val="24"/>
          <w:lang w:eastAsia="fr-CA"/>
        </w:rPr>
        <w:t>Tâche</w:t>
      </w:r>
      <w:r w:rsidR="00821F59" w:rsidRPr="00626667">
        <w:rPr>
          <w:rFonts w:ascii="Arial" w:eastAsia="Times New Roman" w:hAnsi="Arial" w:cs="Arial"/>
          <w:noProof/>
          <w:sz w:val="18"/>
          <w:szCs w:val="24"/>
          <w:lang w:eastAsia="fr-CA"/>
        </w:rPr>
        <mc:AlternateContent>
          <mc:Choice Requires="wps">
            <w:drawing>
              <wp:anchor distT="45720" distB="45720" distL="114300" distR="114300" simplePos="0" relativeHeight="251659264" behindDoc="0" locked="0" layoutInCell="1" allowOverlap="1" wp14:anchorId="70825EEF" wp14:editId="1F910A03">
                <wp:simplePos x="0" y="0"/>
                <wp:positionH relativeFrom="margin">
                  <wp:align>left</wp:align>
                </wp:positionH>
                <wp:positionV relativeFrom="paragraph">
                  <wp:posOffset>388620</wp:posOffset>
                </wp:positionV>
                <wp:extent cx="55435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676275"/>
                        </a:xfrm>
                        <a:prstGeom prst="rect">
                          <a:avLst/>
                        </a:prstGeom>
                        <a:solidFill>
                          <a:schemeClr val="bg1">
                            <a:lumMod val="85000"/>
                          </a:schemeClr>
                        </a:solidFill>
                        <a:ln w="9525">
                          <a:solidFill>
                            <a:srgbClr val="000000"/>
                          </a:solidFill>
                          <a:miter lim="800000"/>
                          <a:headEnd/>
                          <a:tailEnd/>
                        </a:ln>
                      </wps:spPr>
                      <wps:txbx>
                        <w:txbxContent>
                          <w:p w14:paraId="2F4047FC" w14:textId="58B08AD3" w:rsidR="00821F59" w:rsidRDefault="00821F59" w:rsidP="00821F59">
                            <w:pPr>
                              <w:spacing w:after="0" w:line="276" w:lineRule="auto"/>
                              <w:jc w:val="both"/>
                              <w:rPr>
                                <w:rFonts w:ascii="Arial" w:eastAsia="Times New Roman" w:hAnsi="Arial" w:cs="Arial"/>
                                <w:sz w:val="24"/>
                                <w:szCs w:val="24"/>
                                <w:lang w:eastAsia="fr-CA"/>
                              </w:rPr>
                            </w:pPr>
                            <w:r>
                              <w:rPr>
                                <w:rFonts w:ascii="Arial" w:eastAsia="Times New Roman" w:hAnsi="Arial" w:cs="Arial"/>
                                <w:sz w:val="24"/>
                                <w:szCs w:val="24"/>
                                <w:lang w:eastAsia="fr-CA"/>
                              </w:rPr>
                              <w:t xml:space="preserve">Dans le texte suivant, soulignez les repères cultures. Pour chaque repère, indiquez dans la marge sa catégorie. Pour vous aider, utiliser le tableau </w:t>
                            </w:r>
                            <w:r w:rsidRPr="00821F59">
                              <w:rPr>
                                <w:rFonts w:ascii="Arial" w:eastAsia="Times New Roman" w:hAnsi="Arial" w:cs="Arial"/>
                                <w:i/>
                                <w:sz w:val="24"/>
                                <w:szCs w:val="24"/>
                                <w:lang w:eastAsia="fr-CA"/>
                              </w:rPr>
                              <w:t>Des catégories et des repères culturels</w:t>
                            </w:r>
                            <w:r>
                              <w:rPr>
                                <w:rFonts w:ascii="Arial" w:eastAsia="Times New Roman" w:hAnsi="Arial" w:cs="Arial"/>
                                <w:sz w:val="24"/>
                                <w:szCs w:val="24"/>
                                <w:lang w:eastAsia="fr-CA"/>
                              </w:rPr>
                              <w:t>.</w:t>
                            </w:r>
                          </w:p>
                          <w:p w14:paraId="647D5280" w14:textId="5ADC8393" w:rsidR="00821F59" w:rsidRDefault="00821F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825EEF" id="_x0000_t202" coordsize="21600,21600" o:spt="202" path="m,l,21600r21600,l21600,xe">
                <v:stroke joinstyle="miter"/>
                <v:path gradientshapeok="t" o:connecttype="rect"/>
              </v:shapetype>
              <v:shape id="Zone de texte 2" o:spid="_x0000_s1026" type="#_x0000_t202" style="position:absolute;left:0;text-align:left;margin-left:0;margin-top:30.6pt;width:436.5pt;height:53.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" fillcolor="#d8d8d8 [2732]">
                <v:textbox>
                  <w:txbxContent>
                    <w:p w14:paraId="2F4047FC" w14:textId="58B08AD3" w:rsidR="00821F59" w:rsidRDefault="00821F59" w:rsidP="00821F59">
                      <w:pPr>
                        <w:spacing w:after="0" w:line="276" w:lineRule="auto"/>
                        <w:jc w:val="both"/>
                        <w:rPr>
                          <w:rFonts w:ascii="Arial" w:eastAsia="Times New Roman" w:hAnsi="Arial" w:cs="Arial"/>
                          <w:sz w:val="24"/>
                          <w:szCs w:val="24"/>
                          <w:lang w:eastAsia="fr-CA"/>
                        </w:rPr>
                      </w:pPr>
                      <w:r>
                        <w:rPr>
                          <w:rFonts w:ascii="Arial" w:eastAsia="Times New Roman" w:hAnsi="Arial" w:cs="Arial"/>
                          <w:sz w:val="24"/>
                          <w:szCs w:val="24"/>
                          <w:lang w:eastAsia="fr-CA"/>
                        </w:rPr>
                        <w:t xml:space="preserve">Dans le texte suivant, soulignez les repères cultures. Pour chaque repère, indiquez dans la marge sa catégorie. Pour vous aider, utiliser le tableau </w:t>
                      </w:r>
                      <w:r w:rsidRPr="00821F59">
                        <w:rPr>
                          <w:rFonts w:ascii="Arial" w:eastAsia="Times New Roman" w:hAnsi="Arial" w:cs="Arial"/>
                          <w:i/>
                          <w:sz w:val="24"/>
                          <w:szCs w:val="24"/>
                          <w:lang w:eastAsia="fr-CA"/>
                        </w:rPr>
                        <w:t>Des catégories et des repères culturels</w:t>
                      </w:r>
                      <w:r>
                        <w:rPr>
                          <w:rFonts w:ascii="Arial" w:eastAsia="Times New Roman" w:hAnsi="Arial" w:cs="Arial"/>
                          <w:sz w:val="24"/>
                          <w:szCs w:val="24"/>
                          <w:lang w:eastAsia="fr-CA"/>
                        </w:rPr>
                        <w:t>.</w:t>
                      </w:r>
                    </w:p>
                    <w:p w14:paraId="647D5280" w14:textId="5ADC8393" w:rsidR="00821F59" w:rsidRDefault="00821F59"/>
                  </w:txbxContent>
                </v:textbox>
                <w10:wrap type="square" anchorx="margin"/>
              </v:shape>
            </w:pict>
          </mc:Fallback>
        </mc:AlternateContent>
      </w:r>
    </w:p>
    <w:p w14:paraId="0249A811" w14:textId="77777777" w:rsidR="00821F59" w:rsidRDefault="00821F59" w:rsidP="00626667">
      <w:pPr>
        <w:spacing w:after="0" w:line="276" w:lineRule="auto"/>
        <w:jc w:val="both"/>
        <w:rPr>
          <w:rFonts w:ascii="Arial" w:eastAsia="Times New Roman" w:hAnsi="Arial" w:cs="Arial"/>
          <w:sz w:val="20"/>
          <w:szCs w:val="24"/>
          <w:lang w:eastAsia="fr-CA"/>
        </w:rPr>
      </w:pPr>
    </w:p>
    <w:p w14:paraId="25A69450" w14:textId="4B1BBDB5" w:rsidR="003C308A" w:rsidRPr="00821F59" w:rsidRDefault="003C308A" w:rsidP="00626667">
      <w:pPr>
        <w:spacing w:after="0" w:line="276" w:lineRule="auto"/>
        <w:jc w:val="both"/>
        <w:rPr>
          <w:rFonts w:ascii="Arial" w:eastAsia="Times New Roman" w:hAnsi="Arial" w:cs="Arial"/>
          <w:sz w:val="18"/>
          <w:szCs w:val="24"/>
          <w:lang w:eastAsia="fr-CA"/>
        </w:rPr>
      </w:pPr>
      <w:r w:rsidRPr="00821F59">
        <w:rPr>
          <w:rFonts w:ascii="Arial" w:eastAsia="Times New Roman" w:hAnsi="Arial" w:cs="Arial"/>
          <w:sz w:val="18"/>
          <w:szCs w:val="24"/>
          <w:lang w:eastAsia="fr-CA"/>
        </w:rPr>
        <w:t xml:space="preserve">11 septembre 2018 Mis à jour le 12 septembre 2018 à 16 h 56 </w:t>
      </w:r>
    </w:p>
    <w:p w14:paraId="15197A5E" w14:textId="77777777" w:rsidR="003C308A" w:rsidRPr="003C308A" w:rsidRDefault="003C308A" w:rsidP="003C308A">
      <w:pPr>
        <w:spacing w:before="100" w:beforeAutospacing="1" w:after="100" w:afterAutospacing="1" w:line="276" w:lineRule="auto"/>
        <w:jc w:val="both"/>
        <w:outlineLvl w:val="0"/>
        <w:rPr>
          <w:rFonts w:ascii="Arial" w:eastAsia="Times New Roman" w:hAnsi="Arial" w:cs="Arial"/>
          <w:b/>
          <w:bCs/>
          <w:kern w:val="36"/>
          <w:sz w:val="48"/>
          <w:szCs w:val="48"/>
          <w:lang w:eastAsia="fr-CA"/>
        </w:rPr>
      </w:pPr>
      <w:r w:rsidRPr="003C308A">
        <w:rPr>
          <w:rFonts w:ascii="Arial" w:eastAsia="Times New Roman" w:hAnsi="Arial" w:cs="Arial"/>
          <w:b/>
          <w:bCs/>
          <w:kern w:val="36"/>
          <w:sz w:val="48"/>
          <w:szCs w:val="48"/>
          <w:lang w:eastAsia="fr-CA"/>
        </w:rPr>
        <w:t>Des conducteurs qui se fichent des arrêts d’autobus scolaires</w:t>
      </w:r>
    </w:p>
    <w:p w14:paraId="0D782140" w14:textId="77777777" w:rsidR="003C308A" w:rsidRPr="003C308A" w:rsidRDefault="003C308A" w:rsidP="003C308A">
      <w:pPr>
        <w:spacing w:after="0" w:line="276" w:lineRule="auto"/>
        <w:jc w:val="both"/>
        <w:rPr>
          <w:rFonts w:ascii="Arial" w:eastAsia="Times New Roman" w:hAnsi="Arial" w:cs="Arial"/>
          <w:sz w:val="24"/>
          <w:szCs w:val="24"/>
          <w:lang w:eastAsia="fr-CA"/>
        </w:rPr>
      </w:pPr>
      <w:r w:rsidRPr="003C308A">
        <w:rPr>
          <w:rFonts w:ascii="Arial" w:eastAsia="Times New Roman" w:hAnsi="Arial" w:cs="Arial"/>
          <w:noProof/>
          <w:sz w:val="24"/>
          <w:szCs w:val="24"/>
          <w:lang w:eastAsia="fr-CA"/>
        </w:rPr>
        <w:drawing>
          <wp:inline distT="0" distB="0" distL="0" distR="0" wp14:anchorId="095B1559" wp14:editId="064EA651">
            <wp:extent cx="914400" cy="608076"/>
            <wp:effectExtent l="0" t="0" r="0" b="1905"/>
            <wp:docPr id="1" name="Image 1" descr="Marc All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 Allar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2072" cy="613178"/>
                    </a:xfrm>
                    <a:prstGeom prst="rect">
                      <a:avLst/>
                    </a:prstGeom>
                    <a:noFill/>
                    <a:ln>
                      <a:noFill/>
                    </a:ln>
                  </pic:spPr>
                </pic:pic>
              </a:graphicData>
            </a:graphic>
          </wp:inline>
        </w:drawing>
      </w:r>
    </w:p>
    <w:p w14:paraId="54A04819" w14:textId="77777777" w:rsidR="003C308A" w:rsidRPr="003C308A" w:rsidRDefault="003C308A" w:rsidP="003C308A">
      <w:pPr>
        <w:spacing w:after="0"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Marc Allard</w:t>
      </w:r>
    </w:p>
    <w:p w14:paraId="23FADB99" w14:textId="77777777" w:rsidR="003C308A" w:rsidRPr="003C308A" w:rsidRDefault="003C308A" w:rsidP="003C308A">
      <w:pPr>
        <w:spacing w:after="0"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Le Soleil</w:t>
      </w:r>
    </w:p>
    <w:p w14:paraId="69C7415D" w14:textId="77777777" w:rsidR="003C308A" w:rsidRPr="003C308A" w:rsidRDefault="003C308A" w:rsidP="003C308A">
      <w:pPr>
        <w:spacing w:after="0" w:line="276" w:lineRule="auto"/>
        <w:jc w:val="both"/>
        <w:rPr>
          <w:rFonts w:ascii="Arial" w:eastAsia="Times New Roman" w:hAnsi="Arial" w:cs="Arial"/>
          <w:sz w:val="24"/>
          <w:szCs w:val="24"/>
          <w:lang w:eastAsia="fr-CA"/>
        </w:rPr>
      </w:pPr>
    </w:p>
    <w:p w14:paraId="1C238340" w14:textId="77777777" w:rsidR="003C308A" w:rsidRPr="003C308A" w:rsidRDefault="003C308A" w:rsidP="003C308A">
      <w:pPr>
        <w:spacing w:after="0" w:line="276" w:lineRule="auto"/>
        <w:jc w:val="both"/>
        <w:rPr>
          <w:rFonts w:ascii="Arial" w:eastAsia="Times New Roman" w:hAnsi="Arial" w:cs="Arial"/>
          <w:b/>
          <w:sz w:val="24"/>
          <w:szCs w:val="24"/>
          <w:lang w:eastAsia="fr-CA"/>
        </w:rPr>
      </w:pPr>
      <w:r w:rsidRPr="003C308A">
        <w:rPr>
          <w:rFonts w:ascii="Arial" w:eastAsia="Times New Roman" w:hAnsi="Arial" w:cs="Arial"/>
          <w:b/>
          <w:sz w:val="24"/>
          <w:szCs w:val="24"/>
          <w:lang w:eastAsia="fr-CA"/>
        </w:rPr>
        <w:t xml:space="preserve">Des automobilistes de plusieurs villes du Québec ont été filmés en flagrant délit alors qu’ils se fichaient des arrêts d’autobus scolaires. </w:t>
      </w:r>
    </w:p>
    <w:p w14:paraId="196EE866"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Une série d’images filmées à partir de caméras installées sur 13 autobus scolaires de différentes régions du Québec ont été dévoilées par un membre de l’entreprise Bus Patrouille, qui a récemment fait partie d’un projet pilote avec le ministère des Transports. </w:t>
      </w:r>
    </w:p>
    <w:p w14:paraId="4ED642BB"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 xml:space="preserve">Les images donnent un aperçu de l’ampleur de la négligence des automobilistes à proximité des autobus scolaires, a expliqué au </w:t>
      </w:r>
      <w:r w:rsidRPr="003C308A">
        <w:rPr>
          <w:rFonts w:ascii="Arial" w:eastAsia="Times New Roman" w:hAnsi="Arial" w:cs="Arial"/>
          <w:i/>
          <w:iCs/>
          <w:sz w:val="24"/>
          <w:szCs w:val="24"/>
          <w:lang w:eastAsia="fr-CA"/>
        </w:rPr>
        <w:t>Soleil</w:t>
      </w:r>
      <w:r w:rsidRPr="003C308A">
        <w:rPr>
          <w:rFonts w:ascii="Arial" w:eastAsia="Times New Roman" w:hAnsi="Arial" w:cs="Arial"/>
          <w:sz w:val="24"/>
          <w:szCs w:val="24"/>
          <w:lang w:eastAsia="fr-CA"/>
        </w:rPr>
        <w:t xml:space="preserve"> Robert </w:t>
      </w:r>
      <w:proofErr w:type="spellStart"/>
      <w:r w:rsidRPr="003C308A">
        <w:rPr>
          <w:rFonts w:ascii="Arial" w:eastAsia="Times New Roman" w:hAnsi="Arial" w:cs="Arial"/>
          <w:sz w:val="24"/>
          <w:szCs w:val="24"/>
          <w:lang w:eastAsia="fr-CA"/>
        </w:rPr>
        <w:t>Rego</w:t>
      </w:r>
      <w:proofErr w:type="spellEnd"/>
      <w:r w:rsidRPr="003C308A">
        <w:rPr>
          <w:rFonts w:ascii="Arial" w:eastAsia="Times New Roman" w:hAnsi="Arial" w:cs="Arial"/>
          <w:sz w:val="24"/>
          <w:szCs w:val="24"/>
          <w:lang w:eastAsia="fr-CA"/>
        </w:rPr>
        <w:t>, vice-président de l’entreprise.</w:t>
      </w:r>
    </w:p>
    <w:p w14:paraId="0CCAEA2F"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Ce que la vidéo démontre, c’est que c’est vraiment une situation reconnue et partagée par beaucoup de Québécoi</w:t>
      </w:r>
      <w:r>
        <w:rPr>
          <w:rFonts w:ascii="Arial" w:eastAsia="Times New Roman" w:hAnsi="Arial" w:cs="Arial"/>
          <w:sz w:val="24"/>
          <w:szCs w:val="24"/>
          <w:lang w:eastAsia="fr-CA"/>
        </w:rPr>
        <w:t>s </w:t>
      </w:r>
      <w:r w:rsidRPr="003C308A">
        <w:rPr>
          <w:rFonts w:ascii="Arial" w:eastAsia="Times New Roman" w:hAnsi="Arial" w:cs="Arial"/>
          <w:sz w:val="24"/>
          <w:szCs w:val="24"/>
          <w:lang w:eastAsia="fr-CA"/>
        </w:rPr>
        <w:t>», dit M.</w:t>
      </w:r>
      <w:r>
        <w:rPr>
          <w:rFonts w:ascii="Arial" w:eastAsia="Times New Roman" w:hAnsi="Arial" w:cs="Arial"/>
          <w:sz w:val="24"/>
          <w:szCs w:val="24"/>
          <w:lang w:eastAsia="fr-CA"/>
        </w:rPr>
        <w:t> </w:t>
      </w:r>
      <w:proofErr w:type="spellStart"/>
      <w:r w:rsidRPr="003C308A">
        <w:rPr>
          <w:rFonts w:ascii="Arial" w:eastAsia="Times New Roman" w:hAnsi="Arial" w:cs="Arial"/>
          <w:sz w:val="24"/>
          <w:szCs w:val="24"/>
          <w:lang w:eastAsia="fr-CA"/>
        </w:rPr>
        <w:t>Rego</w:t>
      </w:r>
      <w:proofErr w:type="spellEnd"/>
      <w:r w:rsidRPr="003C308A">
        <w:rPr>
          <w:rFonts w:ascii="Arial" w:eastAsia="Times New Roman" w:hAnsi="Arial" w:cs="Arial"/>
          <w:sz w:val="24"/>
          <w:szCs w:val="24"/>
          <w:lang w:eastAsia="fr-CA"/>
        </w:rPr>
        <w:t>, qui a tenu à publier la vidéo sur sa page Facebook dimanche soir, en cette période de rentrée scolaire. </w:t>
      </w:r>
    </w:p>
    <w:p w14:paraId="5F86D647"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 xml:space="preserve">Les images donnent froid dans le dos aux parents dont les enfants descendent chaque jour des autobus scolaires. Elles montrent des automobilistes qui </w:t>
      </w:r>
      <w:r w:rsidRPr="003C308A">
        <w:rPr>
          <w:rFonts w:ascii="Arial" w:eastAsia="Times New Roman" w:hAnsi="Arial" w:cs="Arial"/>
          <w:sz w:val="24"/>
          <w:szCs w:val="24"/>
          <w:lang w:eastAsia="fr-CA"/>
        </w:rPr>
        <w:lastRenderedPageBreak/>
        <w:t>dépassent ou croisent les autobus jaunes même si le panneau d’arrêt est déployé et que les feux rouges clignotants sont en fonction. </w:t>
      </w:r>
    </w:p>
    <w:p w14:paraId="52D74D64"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Durant le projet pilote de 45 jours, les 13 autobus munis de caméras ont enregistré en moyenne 3,8 infractions par jour. Avec près de 8000 autobus scolaires en circulation au Québec, M.</w:t>
      </w:r>
      <w:r>
        <w:rPr>
          <w:rFonts w:ascii="Arial" w:eastAsia="Times New Roman" w:hAnsi="Arial" w:cs="Arial"/>
          <w:sz w:val="24"/>
          <w:szCs w:val="24"/>
          <w:lang w:eastAsia="fr-CA"/>
        </w:rPr>
        <w:t> </w:t>
      </w:r>
      <w:proofErr w:type="spellStart"/>
      <w:r w:rsidRPr="003C308A">
        <w:rPr>
          <w:rFonts w:ascii="Arial" w:eastAsia="Times New Roman" w:hAnsi="Arial" w:cs="Arial"/>
          <w:sz w:val="24"/>
          <w:szCs w:val="24"/>
          <w:lang w:eastAsia="fr-CA"/>
        </w:rPr>
        <w:t>Rego</w:t>
      </w:r>
      <w:proofErr w:type="spellEnd"/>
      <w:r w:rsidRPr="003C308A">
        <w:rPr>
          <w:rFonts w:ascii="Arial" w:eastAsia="Times New Roman" w:hAnsi="Arial" w:cs="Arial"/>
          <w:sz w:val="24"/>
          <w:szCs w:val="24"/>
          <w:lang w:eastAsia="fr-CA"/>
        </w:rPr>
        <w:t xml:space="preserve"> calcule qu’il y aurait environ 30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000 infractions par jour dans la province. </w:t>
      </w:r>
    </w:p>
    <w:p w14:paraId="28C0C8E0"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La loi oblige les automobilistes à s’arrêter à plus de cinq mètres d’un autobus scolaire dont le panneau d’arrêt obligatoire est ouvert et les feux rouges sont en marche. Ceux qui dépassent ou croisent l’autobus dans l’autre sens malgré ces signaux s’exposent à une amende de 200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à 300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et neuf points d’inaptitude. </w:t>
      </w:r>
    </w:p>
    <w:p w14:paraId="06E70129"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 xml:space="preserve">Robert </w:t>
      </w:r>
      <w:proofErr w:type="spellStart"/>
      <w:r w:rsidRPr="003C308A">
        <w:rPr>
          <w:rFonts w:ascii="Arial" w:eastAsia="Times New Roman" w:hAnsi="Arial" w:cs="Arial"/>
          <w:sz w:val="24"/>
          <w:szCs w:val="24"/>
          <w:lang w:eastAsia="fr-CA"/>
        </w:rPr>
        <w:t>Rego</w:t>
      </w:r>
      <w:proofErr w:type="spellEnd"/>
      <w:r w:rsidRPr="003C308A">
        <w:rPr>
          <w:rFonts w:ascii="Arial" w:eastAsia="Times New Roman" w:hAnsi="Arial" w:cs="Arial"/>
          <w:sz w:val="24"/>
          <w:szCs w:val="24"/>
          <w:lang w:eastAsia="fr-CA"/>
        </w:rPr>
        <w:t xml:space="preserve"> estime que cette réglementation est «</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banalisée par le fait qu’elle n’est pas appliquée</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w:t>
      </w:r>
    </w:p>
    <w:p w14:paraId="672435D1"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La vidéo de Bus Patrouille, partagée plus de 30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000 fois et vue plus de 800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000 fois sur Facebook, confirme que les Québécois sont prêts à ce que le gouvernement sévisse davantage contre les automobilistes qui ne respectent pas l’arrêt des autobus scolaires. Et il plaide pour que les autorités se dotent de moyens technologiques pour le faire, estime M.</w:t>
      </w:r>
      <w:r>
        <w:rPr>
          <w:rFonts w:ascii="Arial" w:eastAsia="Times New Roman" w:hAnsi="Arial" w:cs="Arial"/>
          <w:sz w:val="24"/>
          <w:szCs w:val="24"/>
          <w:lang w:eastAsia="fr-CA"/>
        </w:rPr>
        <w:t> </w:t>
      </w:r>
      <w:proofErr w:type="spellStart"/>
      <w:r w:rsidRPr="003C308A">
        <w:rPr>
          <w:rFonts w:ascii="Arial" w:eastAsia="Times New Roman" w:hAnsi="Arial" w:cs="Arial"/>
          <w:sz w:val="24"/>
          <w:szCs w:val="24"/>
          <w:lang w:eastAsia="fr-CA"/>
        </w:rPr>
        <w:t>Rego</w:t>
      </w:r>
      <w:proofErr w:type="spellEnd"/>
      <w:r w:rsidRPr="003C308A">
        <w:rPr>
          <w:rFonts w:ascii="Arial" w:eastAsia="Times New Roman" w:hAnsi="Arial" w:cs="Arial"/>
          <w:sz w:val="24"/>
          <w:szCs w:val="24"/>
          <w:lang w:eastAsia="fr-CA"/>
        </w:rPr>
        <w:t>. </w:t>
      </w:r>
    </w:p>
    <w:p w14:paraId="73318E68"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b/>
          <w:bCs/>
          <w:sz w:val="24"/>
          <w:szCs w:val="24"/>
          <w:lang w:eastAsia="fr-CA"/>
        </w:rPr>
        <w:t>Branle-bas de combat devant les écoles</w:t>
      </w:r>
    </w:p>
    <w:p w14:paraId="4F3112CF"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De son côté, CAA-Québec a tourné des images en accéléré devant une école de la région de Québec pour mettre en évidence le branle-bas de combat qui s’opère chaque matin devant les écoles du Québec. À la lumière de la vidéo, «</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on comprend toute l’importance de se calmer les nerfs dans les zones scolaires</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dit le porte-parole Pierre-Olivier Fortin. </w:t>
      </w:r>
    </w:p>
    <w:p w14:paraId="28AB5FC0" w14:textId="77777777" w:rsidR="003C308A"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Le respect du panneau d’arrêt de l’autobus scolaire fait partie de bonnes habitudes à reprendre à la rentrée, y compris pour les cyclistes, souligne le porte-parole de CAA-Québec. </w:t>
      </w:r>
    </w:p>
    <w:p w14:paraId="51850657" w14:textId="77777777" w:rsidR="00A35CE3" w:rsidRPr="003C308A" w:rsidRDefault="003C308A" w:rsidP="003C308A">
      <w:pPr>
        <w:spacing w:before="100" w:beforeAutospacing="1" w:after="100" w:afterAutospacing="1" w:line="276" w:lineRule="auto"/>
        <w:jc w:val="both"/>
        <w:rPr>
          <w:rFonts w:ascii="Arial" w:eastAsia="Times New Roman" w:hAnsi="Arial" w:cs="Arial"/>
          <w:sz w:val="24"/>
          <w:szCs w:val="24"/>
          <w:lang w:eastAsia="fr-CA"/>
        </w:rPr>
      </w:pPr>
      <w:r w:rsidRPr="003C308A">
        <w:rPr>
          <w:rFonts w:ascii="Arial" w:eastAsia="Times New Roman" w:hAnsi="Arial" w:cs="Arial"/>
          <w:sz w:val="24"/>
          <w:szCs w:val="24"/>
          <w:lang w:eastAsia="fr-CA"/>
        </w:rPr>
        <w:t>Il ne faut pas oublier non plus la vitesse maximale de 30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km/h dans les zones scolaires, ajoute-t-il. «</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La différence entre 30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km/h et 50</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km/h peut faire la différence entre la vie et la mort en cas d’accident.</w:t>
      </w:r>
      <w:r>
        <w:rPr>
          <w:rFonts w:ascii="Arial" w:eastAsia="Times New Roman" w:hAnsi="Arial" w:cs="Arial"/>
          <w:sz w:val="24"/>
          <w:szCs w:val="24"/>
          <w:lang w:eastAsia="fr-CA"/>
        </w:rPr>
        <w:t> </w:t>
      </w:r>
      <w:r w:rsidRPr="003C308A">
        <w:rPr>
          <w:rFonts w:ascii="Arial" w:eastAsia="Times New Roman" w:hAnsi="Arial" w:cs="Arial"/>
          <w:sz w:val="24"/>
          <w:szCs w:val="24"/>
          <w:lang w:eastAsia="fr-CA"/>
        </w:rPr>
        <w:t>»  </w:t>
      </w:r>
      <w:bookmarkStart w:id="0" w:name="_GoBack"/>
      <w:bookmarkEnd w:id="0"/>
    </w:p>
    <w:sectPr w:rsidR="00A35CE3" w:rsidRPr="003C308A">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A77C2" w14:textId="77777777" w:rsidR="003C308A" w:rsidRDefault="003C308A" w:rsidP="003C308A">
      <w:pPr>
        <w:spacing w:after="0" w:line="240" w:lineRule="auto"/>
      </w:pPr>
      <w:r>
        <w:separator/>
      </w:r>
    </w:p>
  </w:endnote>
  <w:endnote w:type="continuationSeparator" w:id="0">
    <w:p w14:paraId="3B260838" w14:textId="77777777" w:rsidR="003C308A" w:rsidRDefault="003C308A" w:rsidP="003C3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70CDA" w14:textId="77777777" w:rsidR="00493999" w:rsidRPr="007962B7" w:rsidRDefault="00493999" w:rsidP="00493999">
    <w:pPr>
      <w:pStyle w:val="Pieddepage"/>
      <w:pBdr>
        <w:bottom w:val="single" w:sz="4" w:space="1" w:color="D9D9D9" w:themeColor="background1" w:themeShade="D9"/>
      </w:pBdr>
      <w:rPr>
        <w:sz w:val="18"/>
      </w:rPr>
    </w:pPr>
    <w:r>
      <w:rPr>
        <w:sz w:val="18"/>
      </w:rPr>
      <w:t>Séquence d’enseignement Réaction/Jugement critique – Chantal Cayer et Laurent Demers, FGA Montérégie</w:t>
    </w:r>
  </w:p>
  <w:sdt>
    <w:sdtPr>
      <w:alias w:val="Creative Commons License"/>
      <w:tag w:val="Creative Commons License"/>
      <w:id w:val="-477462090"/>
      <w:lock w:val="contentLocked"/>
      <w:placeholder>
        <w:docPart w:val="FD49C64444334DEABC63DE931084ECE5"/>
      </w:placeholder>
    </w:sdtPr>
    <w:sdtContent>
      <w:p w14:paraId="1A946FB4" w14:textId="77777777" w:rsidR="00493999" w:rsidRDefault="00493999" w:rsidP="003D536E">
        <w:pPr>
          <w:spacing w:after="0" w:line="240" w:lineRule="auto"/>
        </w:pPr>
        <w:r>
          <w:rPr>
            <w:noProof/>
          </w:rPr>
          <w:drawing>
            <wp:anchor distT="0" distB="0" distL="114300" distR="114300" simplePos="0" relativeHeight="251659264" behindDoc="0" locked="0" layoutInCell="1" allowOverlap="1" wp14:anchorId="4B8E00C4" wp14:editId="21C037C5">
              <wp:simplePos x="0" y="0"/>
              <wp:positionH relativeFrom="margin">
                <wp:align>left</wp:align>
              </wp:positionH>
              <wp:positionV relativeFrom="paragraph">
                <wp:posOffset>55245</wp:posOffset>
              </wp:positionV>
              <wp:extent cx="733425" cy="219075"/>
              <wp:effectExtent l="0" t="0" r="9525" b="9525"/>
              <wp:wrapThrough wrapText="bothSides">
                <wp:wrapPolygon edited="0">
                  <wp:start x="0" y="0"/>
                  <wp:lineTo x="0" y="20661"/>
                  <wp:lineTo x="21319" y="20661"/>
                  <wp:lineTo x="21319" y="0"/>
                  <wp:lineTo x="0" y="0"/>
                </wp:wrapPolygon>
              </wp:wrapThrough>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_"/>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solidFill>
                        <a:srgbClr val="FFFFFF"/>
                      </a:solidFill>
                      <a:ln>
                        <a:noFill/>
                      </a:ln>
                    </pic:spPr>
                  </pic:pic>
                </a:graphicData>
              </a:graphic>
            </wp:anchor>
          </w:drawing>
        </w:r>
        <w:r w:rsidRPr="742DCD8D">
          <w:rPr>
            <w:sz w:val="16"/>
            <w:szCs w:val="16"/>
          </w:rPr>
          <w:t xml:space="preserve">Ce document est sous licence </w:t>
        </w:r>
        <w:hyperlink r:id="rId2" w:history="1">
          <w:r w:rsidRPr="742DCD8D">
            <w:rPr>
              <w:rStyle w:val="Lienhypertexte"/>
              <w:sz w:val="16"/>
              <w:szCs w:val="16"/>
            </w:rPr>
            <w:t>CC Attribution – Pas d’utilisation commerciale – Partage dans les mêmes conditions 4.0 International</w:t>
          </w:r>
        </w:hyperlink>
        <w:r w:rsidRPr="007962B7">
          <w:t>.</w:t>
        </w:r>
      </w:p>
    </w:sdtContent>
  </w:sdt>
  <w:p w14:paraId="1E1B88B8" w14:textId="77777777" w:rsidR="003C308A" w:rsidRDefault="003C30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F20A2" w14:textId="77777777" w:rsidR="003C308A" w:rsidRDefault="003C308A" w:rsidP="003C308A">
      <w:pPr>
        <w:spacing w:after="0" w:line="240" w:lineRule="auto"/>
      </w:pPr>
      <w:r>
        <w:separator/>
      </w:r>
    </w:p>
  </w:footnote>
  <w:footnote w:type="continuationSeparator" w:id="0">
    <w:p w14:paraId="21E27D7B" w14:textId="77777777" w:rsidR="003C308A" w:rsidRDefault="003C308A" w:rsidP="003C30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08A"/>
    <w:rsid w:val="00197679"/>
    <w:rsid w:val="002C37A3"/>
    <w:rsid w:val="003C308A"/>
    <w:rsid w:val="00493999"/>
    <w:rsid w:val="00626667"/>
    <w:rsid w:val="00821F59"/>
    <w:rsid w:val="00A35CE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B082B"/>
  <w15:chartTrackingRefBased/>
  <w15:docId w15:val="{406A36B2-352B-4D67-8845-09455B94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3C30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308A"/>
    <w:rPr>
      <w:rFonts w:ascii="Times New Roman" w:eastAsia="Times New Roman" w:hAnsi="Times New Roman" w:cs="Times New Roman"/>
      <w:b/>
      <w:bCs/>
      <w:kern w:val="36"/>
      <w:sz w:val="48"/>
      <w:szCs w:val="48"/>
      <w:lang w:eastAsia="fr-CA"/>
    </w:rPr>
  </w:style>
  <w:style w:type="paragraph" w:styleId="NormalWeb">
    <w:name w:val="Normal (Web)"/>
    <w:basedOn w:val="Normal"/>
    <w:uiPriority w:val="99"/>
    <w:semiHidden/>
    <w:unhideWhenUsed/>
    <w:rsid w:val="003C308A"/>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chapter-paragraphdrop-cap">
    <w:name w:val="chapter-paragraph__drop-cap"/>
    <w:basedOn w:val="Policepardfaut"/>
    <w:rsid w:val="003C308A"/>
  </w:style>
  <w:style w:type="character" w:styleId="Accentuation">
    <w:name w:val="Emphasis"/>
    <w:basedOn w:val="Policepardfaut"/>
    <w:uiPriority w:val="20"/>
    <w:qFormat/>
    <w:rsid w:val="003C308A"/>
    <w:rPr>
      <w:i/>
      <w:iCs/>
    </w:rPr>
  </w:style>
  <w:style w:type="character" w:styleId="lev">
    <w:name w:val="Strong"/>
    <w:basedOn w:val="Policepardfaut"/>
    <w:uiPriority w:val="22"/>
    <w:qFormat/>
    <w:rsid w:val="003C308A"/>
    <w:rPr>
      <w:b/>
      <w:bCs/>
    </w:rPr>
  </w:style>
  <w:style w:type="paragraph" w:styleId="En-tte">
    <w:name w:val="header"/>
    <w:basedOn w:val="Normal"/>
    <w:link w:val="En-tteCar"/>
    <w:uiPriority w:val="99"/>
    <w:unhideWhenUsed/>
    <w:rsid w:val="003C308A"/>
    <w:pPr>
      <w:tabs>
        <w:tab w:val="center" w:pos="4320"/>
        <w:tab w:val="right" w:pos="8640"/>
      </w:tabs>
      <w:spacing w:after="0" w:line="240" w:lineRule="auto"/>
    </w:pPr>
  </w:style>
  <w:style w:type="character" w:customStyle="1" w:styleId="En-tteCar">
    <w:name w:val="En-tête Car"/>
    <w:basedOn w:val="Policepardfaut"/>
    <w:link w:val="En-tte"/>
    <w:uiPriority w:val="99"/>
    <w:rsid w:val="003C308A"/>
  </w:style>
  <w:style w:type="paragraph" w:styleId="Pieddepage">
    <w:name w:val="footer"/>
    <w:basedOn w:val="Normal"/>
    <w:link w:val="PieddepageCar"/>
    <w:uiPriority w:val="99"/>
    <w:unhideWhenUsed/>
    <w:rsid w:val="003C308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C308A"/>
  </w:style>
  <w:style w:type="character" w:styleId="Lienhypertexte">
    <w:name w:val="Hyperlink"/>
    <w:basedOn w:val="Policepardfaut"/>
    <w:uiPriority w:val="99"/>
    <w:unhideWhenUsed/>
    <w:rsid w:val="004939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988849">
      <w:bodyDiv w:val="1"/>
      <w:marLeft w:val="0"/>
      <w:marRight w:val="0"/>
      <w:marTop w:val="0"/>
      <w:marBottom w:val="0"/>
      <w:divBdr>
        <w:top w:val="none" w:sz="0" w:space="0" w:color="auto"/>
        <w:left w:val="none" w:sz="0" w:space="0" w:color="auto"/>
        <w:bottom w:val="none" w:sz="0" w:space="0" w:color="auto"/>
        <w:right w:val="none" w:sz="0" w:space="0" w:color="auto"/>
      </w:divBdr>
      <w:divsChild>
        <w:div w:id="1639649481">
          <w:marLeft w:val="0"/>
          <w:marRight w:val="0"/>
          <w:marTop w:val="0"/>
          <w:marBottom w:val="0"/>
          <w:divBdr>
            <w:top w:val="none" w:sz="0" w:space="0" w:color="auto"/>
            <w:left w:val="none" w:sz="0" w:space="0" w:color="auto"/>
            <w:bottom w:val="none" w:sz="0" w:space="0" w:color="auto"/>
            <w:right w:val="none" w:sz="0" w:space="0" w:color="auto"/>
          </w:divBdr>
          <w:divsChild>
            <w:div w:id="1717196024">
              <w:marLeft w:val="0"/>
              <w:marRight w:val="0"/>
              <w:marTop w:val="0"/>
              <w:marBottom w:val="0"/>
              <w:divBdr>
                <w:top w:val="none" w:sz="0" w:space="0" w:color="auto"/>
                <w:left w:val="none" w:sz="0" w:space="0" w:color="auto"/>
                <w:bottom w:val="none" w:sz="0" w:space="0" w:color="auto"/>
                <w:right w:val="none" w:sz="0" w:space="0" w:color="auto"/>
              </w:divBdr>
            </w:div>
          </w:divsChild>
        </w:div>
        <w:div w:id="1938514917">
          <w:marLeft w:val="0"/>
          <w:marRight w:val="0"/>
          <w:marTop w:val="0"/>
          <w:marBottom w:val="0"/>
          <w:divBdr>
            <w:top w:val="none" w:sz="0" w:space="0" w:color="auto"/>
            <w:left w:val="none" w:sz="0" w:space="0" w:color="auto"/>
            <w:bottom w:val="none" w:sz="0" w:space="0" w:color="auto"/>
            <w:right w:val="none" w:sz="0" w:space="0" w:color="auto"/>
          </w:divBdr>
        </w:div>
        <w:div w:id="2075273444">
          <w:marLeft w:val="0"/>
          <w:marRight w:val="0"/>
          <w:marTop w:val="0"/>
          <w:marBottom w:val="0"/>
          <w:divBdr>
            <w:top w:val="none" w:sz="0" w:space="0" w:color="auto"/>
            <w:left w:val="none" w:sz="0" w:space="0" w:color="auto"/>
            <w:bottom w:val="none" w:sz="0" w:space="0" w:color="auto"/>
            <w:right w:val="none" w:sz="0" w:space="0" w:color="auto"/>
          </w:divBdr>
        </w:div>
        <w:div w:id="759135822">
          <w:marLeft w:val="0"/>
          <w:marRight w:val="0"/>
          <w:marTop w:val="0"/>
          <w:marBottom w:val="0"/>
          <w:divBdr>
            <w:top w:val="none" w:sz="0" w:space="0" w:color="auto"/>
            <w:left w:val="none" w:sz="0" w:space="0" w:color="auto"/>
            <w:bottom w:val="none" w:sz="0" w:space="0" w:color="auto"/>
            <w:right w:val="none" w:sz="0" w:space="0" w:color="auto"/>
          </w:divBdr>
          <w:divsChild>
            <w:div w:id="861556132">
              <w:marLeft w:val="0"/>
              <w:marRight w:val="0"/>
              <w:marTop w:val="0"/>
              <w:marBottom w:val="0"/>
              <w:divBdr>
                <w:top w:val="none" w:sz="0" w:space="0" w:color="auto"/>
                <w:left w:val="none" w:sz="0" w:space="0" w:color="auto"/>
                <w:bottom w:val="none" w:sz="0" w:space="0" w:color="auto"/>
                <w:right w:val="none" w:sz="0" w:space="0" w:color="auto"/>
              </w:divBdr>
              <w:divsChild>
                <w:div w:id="1065035102">
                  <w:marLeft w:val="0"/>
                  <w:marRight w:val="0"/>
                  <w:marTop w:val="0"/>
                  <w:marBottom w:val="0"/>
                  <w:divBdr>
                    <w:top w:val="none" w:sz="0" w:space="0" w:color="auto"/>
                    <w:left w:val="none" w:sz="0" w:space="0" w:color="auto"/>
                    <w:bottom w:val="none" w:sz="0" w:space="0" w:color="auto"/>
                    <w:right w:val="none" w:sz="0" w:space="0" w:color="auto"/>
                  </w:divBdr>
                </w:div>
                <w:div w:id="1807359803">
                  <w:marLeft w:val="0"/>
                  <w:marRight w:val="0"/>
                  <w:marTop w:val="0"/>
                  <w:marBottom w:val="0"/>
                  <w:divBdr>
                    <w:top w:val="none" w:sz="0" w:space="0" w:color="auto"/>
                    <w:left w:val="none" w:sz="0" w:space="0" w:color="auto"/>
                    <w:bottom w:val="none" w:sz="0" w:space="0" w:color="auto"/>
                    <w:right w:val="none" w:sz="0" w:space="0" w:color="auto"/>
                  </w:divBdr>
                  <w:divsChild>
                    <w:div w:id="305822610">
                      <w:marLeft w:val="0"/>
                      <w:marRight w:val="0"/>
                      <w:marTop w:val="0"/>
                      <w:marBottom w:val="0"/>
                      <w:divBdr>
                        <w:top w:val="none" w:sz="0" w:space="0" w:color="auto"/>
                        <w:left w:val="none" w:sz="0" w:space="0" w:color="auto"/>
                        <w:bottom w:val="none" w:sz="0" w:space="0" w:color="auto"/>
                        <w:right w:val="none" w:sz="0" w:space="0" w:color="auto"/>
                      </w:divBdr>
                    </w:div>
                    <w:div w:id="1333678692">
                      <w:marLeft w:val="0"/>
                      <w:marRight w:val="0"/>
                      <w:marTop w:val="0"/>
                      <w:marBottom w:val="0"/>
                      <w:divBdr>
                        <w:top w:val="none" w:sz="0" w:space="0" w:color="auto"/>
                        <w:left w:val="none" w:sz="0" w:space="0" w:color="auto"/>
                        <w:bottom w:val="none" w:sz="0" w:space="0" w:color="auto"/>
                        <w:right w:val="none" w:sz="0" w:space="0" w:color="auto"/>
                      </w:divBdr>
                      <w:divsChild>
                        <w:div w:id="122024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433">
          <w:marLeft w:val="0"/>
          <w:marRight w:val="0"/>
          <w:marTop w:val="0"/>
          <w:marBottom w:val="0"/>
          <w:divBdr>
            <w:top w:val="none" w:sz="0" w:space="0" w:color="auto"/>
            <w:left w:val="none" w:sz="0" w:space="0" w:color="auto"/>
            <w:bottom w:val="none" w:sz="0" w:space="0" w:color="auto"/>
            <w:right w:val="none" w:sz="0" w:space="0" w:color="auto"/>
          </w:divBdr>
          <w:divsChild>
            <w:div w:id="642584650">
              <w:marLeft w:val="0"/>
              <w:marRight w:val="0"/>
              <w:marTop w:val="0"/>
              <w:marBottom w:val="0"/>
              <w:divBdr>
                <w:top w:val="none" w:sz="0" w:space="0" w:color="auto"/>
                <w:left w:val="none" w:sz="0" w:space="0" w:color="auto"/>
                <w:bottom w:val="none" w:sz="0" w:space="0" w:color="auto"/>
                <w:right w:val="none" w:sz="0" w:space="0" w:color="auto"/>
              </w:divBdr>
              <w:divsChild>
                <w:div w:id="607200436">
                  <w:marLeft w:val="0"/>
                  <w:marRight w:val="0"/>
                  <w:marTop w:val="0"/>
                  <w:marBottom w:val="0"/>
                  <w:divBdr>
                    <w:top w:val="none" w:sz="0" w:space="0" w:color="auto"/>
                    <w:left w:val="none" w:sz="0" w:space="0" w:color="auto"/>
                    <w:bottom w:val="none" w:sz="0" w:space="0" w:color="auto"/>
                    <w:right w:val="none" w:sz="0" w:space="0" w:color="auto"/>
                  </w:divBdr>
                </w:div>
                <w:div w:id="1056665320">
                  <w:marLeft w:val="0"/>
                  <w:marRight w:val="0"/>
                  <w:marTop w:val="0"/>
                  <w:marBottom w:val="0"/>
                  <w:divBdr>
                    <w:top w:val="none" w:sz="0" w:space="0" w:color="auto"/>
                    <w:left w:val="none" w:sz="0" w:space="0" w:color="auto"/>
                    <w:bottom w:val="none" w:sz="0" w:space="0" w:color="auto"/>
                    <w:right w:val="none" w:sz="0" w:space="0" w:color="auto"/>
                  </w:divBdr>
                  <w:divsChild>
                    <w:div w:id="729111627">
                      <w:marLeft w:val="0"/>
                      <w:marRight w:val="0"/>
                      <w:marTop w:val="0"/>
                      <w:marBottom w:val="0"/>
                      <w:divBdr>
                        <w:top w:val="none" w:sz="0" w:space="0" w:color="auto"/>
                        <w:left w:val="none" w:sz="0" w:space="0" w:color="auto"/>
                        <w:bottom w:val="none" w:sz="0" w:space="0" w:color="auto"/>
                        <w:right w:val="none" w:sz="0" w:space="0" w:color="auto"/>
                      </w:divBdr>
                    </w:div>
                  </w:divsChild>
                </w:div>
                <w:div w:id="1743914264">
                  <w:marLeft w:val="0"/>
                  <w:marRight w:val="0"/>
                  <w:marTop w:val="0"/>
                  <w:marBottom w:val="0"/>
                  <w:divBdr>
                    <w:top w:val="none" w:sz="0" w:space="0" w:color="auto"/>
                    <w:left w:val="none" w:sz="0" w:space="0" w:color="auto"/>
                    <w:bottom w:val="none" w:sz="0" w:space="0" w:color="auto"/>
                    <w:right w:val="none" w:sz="0" w:space="0" w:color="auto"/>
                  </w:divBdr>
                  <w:divsChild>
                    <w:div w:id="1071654530">
                      <w:marLeft w:val="0"/>
                      <w:marRight w:val="0"/>
                      <w:marTop w:val="0"/>
                      <w:marBottom w:val="0"/>
                      <w:divBdr>
                        <w:top w:val="none" w:sz="0" w:space="0" w:color="auto"/>
                        <w:left w:val="none" w:sz="0" w:space="0" w:color="auto"/>
                        <w:bottom w:val="none" w:sz="0" w:space="0" w:color="auto"/>
                        <w:right w:val="none" w:sz="0" w:space="0" w:color="auto"/>
                      </w:divBdr>
                      <w:divsChild>
                        <w:div w:id="1513762233">
                          <w:marLeft w:val="0"/>
                          <w:marRight w:val="0"/>
                          <w:marTop w:val="0"/>
                          <w:marBottom w:val="0"/>
                          <w:divBdr>
                            <w:top w:val="none" w:sz="0" w:space="0" w:color="auto"/>
                            <w:left w:val="none" w:sz="0" w:space="0" w:color="auto"/>
                            <w:bottom w:val="none" w:sz="0" w:space="0" w:color="auto"/>
                            <w:right w:val="none" w:sz="0" w:space="0" w:color="auto"/>
                          </w:divBdr>
                        </w:div>
                        <w:div w:id="87130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02240">
                  <w:marLeft w:val="0"/>
                  <w:marRight w:val="0"/>
                  <w:marTop w:val="0"/>
                  <w:marBottom w:val="0"/>
                  <w:divBdr>
                    <w:top w:val="none" w:sz="0" w:space="0" w:color="auto"/>
                    <w:left w:val="none" w:sz="0" w:space="0" w:color="auto"/>
                    <w:bottom w:val="none" w:sz="0" w:space="0" w:color="auto"/>
                    <w:right w:val="none" w:sz="0" w:space="0" w:color="auto"/>
                  </w:divBdr>
                  <w:divsChild>
                    <w:div w:id="2142528885">
                      <w:marLeft w:val="0"/>
                      <w:marRight w:val="0"/>
                      <w:marTop w:val="0"/>
                      <w:marBottom w:val="0"/>
                      <w:divBdr>
                        <w:top w:val="none" w:sz="0" w:space="0" w:color="auto"/>
                        <w:left w:val="none" w:sz="0" w:space="0" w:color="auto"/>
                        <w:bottom w:val="none" w:sz="0" w:space="0" w:color="auto"/>
                        <w:right w:val="none" w:sz="0" w:space="0" w:color="auto"/>
                      </w:divBdr>
                    </w:div>
                  </w:divsChild>
                </w:div>
                <w:div w:id="422259195">
                  <w:marLeft w:val="0"/>
                  <w:marRight w:val="0"/>
                  <w:marTop w:val="0"/>
                  <w:marBottom w:val="0"/>
                  <w:divBdr>
                    <w:top w:val="none" w:sz="0" w:space="0" w:color="auto"/>
                    <w:left w:val="none" w:sz="0" w:space="0" w:color="auto"/>
                    <w:bottom w:val="none" w:sz="0" w:space="0" w:color="auto"/>
                    <w:right w:val="none" w:sz="0" w:space="0" w:color="auto"/>
                  </w:divBdr>
                  <w:divsChild>
                    <w:div w:id="1766537944">
                      <w:marLeft w:val="0"/>
                      <w:marRight w:val="0"/>
                      <w:marTop w:val="0"/>
                      <w:marBottom w:val="0"/>
                      <w:divBdr>
                        <w:top w:val="none" w:sz="0" w:space="0" w:color="auto"/>
                        <w:left w:val="none" w:sz="0" w:space="0" w:color="auto"/>
                        <w:bottom w:val="none" w:sz="0" w:space="0" w:color="auto"/>
                        <w:right w:val="none" w:sz="0" w:space="0" w:color="auto"/>
                      </w:divBdr>
                      <w:divsChild>
                        <w:div w:id="16450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nc-sa/4.0/deed.fr" TargetMode="External"/><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49C64444334DEABC63DE931084ECE5"/>
        <w:category>
          <w:name w:val="Général"/>
          <w:gallery w:val="placeholder"/>
        </w:category>
        <w:types>
          <w:type w:val="bbPlcHdr"/>
        </w:types>
        <w:behaviors>
          <w:behavior w:val="content"/>
        </w:behaviors>
        <w:guid w:val="{1B33F3D3-FA3B-4591-ACB3-A53A3F7A4679}"/>
      </w:docPartPr>
      <w:docPartBody>
        <w:p w:rsidR="00000000" w:rsidRDefault="004C1951" w:rsidP="004C1951">
          <w:pPr>
            <w:pStyle w:val="FD49C64444334DEABC63DE931084ECE5"/>
          </w:pPr>
          <w:r w:rsidRPr="002128D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951"/>
    <w:rsid w:val="004C195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C1951"/>
    <w:rPr>
      <w:color w:val="808080"/>
    </w:rPr>
  </w:style>
  <w:style w:type="paragraph" w:customStyle="1" w:styleId="FD49C64444334DEABC63DE931084ECE5">
    <w:name w:val="FD49C64444334DEABC63DE931084ECE5"/>
    <w:rsid w:val="004C19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6B027AAF572244A133772587050EF5" ma:contentTypeVersion="15" ma:contentTypeDescription="Crée un document." ma:contentTypeScope="" ma:versionID="e62de4e5bf4249fef46ec8d4f772682a">
  <xsd:schema xmlns:xsd="http://www.w3.org/2001/XMLSchema" xmlns:xs="http://www.w3.org/2001/XMLSchema" xmlns:p="http://schemas.microsoft.com/office/2006/metadata/properties" xmlns:ns3="b200c464-aa2e-44dc-9a5b-0f1e1238e08e" xmlns:ns4="796793a6-7c4d-449c-bf6e-3b2e205fae43" targetNamespace="http://schemas.microsoft.com/office/2006/metadata/properties" ma:root="true" ma:fieldsID="ca61ce17f07f931fcf8cc6e140010792" ns3:_="" ns4:_="">
    <xsd:import namespace="b200c464-aa2e-44dc-9a5b-0f1e1238e08e"/>
    <xsd:import namespace="796793a6-7c4d-449c-bf6e-3b2e205fae43"/>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0c464-aa2e-44dc-9a5b-0f1e1238e08e"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element name="LastSharedByUser" ma:index="11" nillable="true" ma:displayName="Dernier partage par heure par utilisateur" ma:description="" ma:internalName="LastSharedByUser" ma:readOnly="true">
      <xsd:simpleType>
        <xsd:restriction base="dms:Note">
          <xsd:maxLength value="255"/>
        </xsd:restriction>
      </xsd:simpleType>
    </xsd:element>
    <xsd:element name="LastSharedByTime" ma:index="12" nillable="true" ma:displayName="Dernier partage par heur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96793a6-7c4d-449c-bf6e-3b2e205fae4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258437-707A-49F7-92AA-69BA492E3759}">
  <ds:schemaRef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dcmitype/"/>
    <ds:schemaRef ds:uri="796793a6-7c4d-449c-bf6e-3b2e205fae43"/>
    <ds:schemaRef ds:uri="b200c464-aa2e-44dc-9a5b-0f1e1238e08e"/>
    <ds:schemaRef ds:uri="http://purl.org/dc/elements/1.1/"/>
  </ds:schemaRefs>
</ds:datastoreItem>
</file>

<file path=customXml/itemProps2.xml><?xml version="1.0" encoding="utf-8"?>
<ds:datastoreItem xmlns:ds="http://schemas.openxmlformats.org/officeDocument/2006/customXml" ds:itemID="{412E432C-6850-4636-8BC1-E95096B8EB8A}">
  <ds:schemaRefs>
    <ds:schemaRef ds:uri="http://schemas.microsoft.com/sharepoint/v3/contenttype/forms"/>
  </ds:schemaRefs>
</ds:datastoreItem>
</file>

<file path=customXml/itemProps3.xml><?xml version="1.0" encoding="utf-8"?>
<ds:datastoreItem xmlns:ds="http://schemas.openxmlformats.org/officeDocument/2006/customXml" ds:itemID="{FE198254-4A4E-476C-A481-F11734769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00c464-aa2e-44dc-9a5b-0f1e1238e08e"/>
    <ds:schemaRef ds:uri="796793a6-7c4d-449c-bf6e-3b2e205fae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479</Words>
  <Characters>2639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CSMV</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DEMERS</dc:creator>
  <cp:keywords/>
  <dc:description/>
  <cp:lastModifiedBy>LAURENT DEMERS</cp:lastModifiedBy>
  <cp:revision>4</cp:revision>
  <dcterms:created xsi:type="dcterms:W3CDTF">2021-01-11T18:01:00Z</dcterms:created>
  <dcterms:modified xsi:type="dcterms:W3CDTF">2021-05-03T19:20:00Z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0x010100436B027AAF572244A133772587050EF5</vt:lpwstr>
  </property>
</Properties>
</file>